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3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4726"/>
        <w:gridCol w:w="4330"/>
        <w:gridCol w:w="3511"/>
        <w:gridCol w:w="1260"/>
        <w:gridCol w:w="1324"/>
      </w:tblGrid>
      <w:tr>
        <w:trPr>
          <w:trHeight w:val="206" w:hRule="atLeast"/>
        </w:trPr>
        <w:tc>
          <w:tcPr>
            <w:tcW w:w="1092" w:type="dxa"/>
            <w:tcBorders>
              <w:right w:val="single" w:sz="8" w:space="0" w:color="9F9F9F"/>
            </w:tcBorders>
          </w:tcPr>
          <w:p>
            <w:pPr>
              <w:pStyle w:val="TableParagraph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color w:val="3A3A3A"/>
                <w:sz w:val="16"/>
              </w:rPr>
              <w:t>Mês</w:t>
            </w:r>
            <w:r>
              <w:rPr>
                <w:b/>
                <w:color w:val="3A3A3A"/>
                <w:spacing w:val="5"/>
                <w:sz w:val="16"/>
              </w:rPr>
              <w:t> </w:t>
            </w:r>
            <w:r>
              <w:rPr>
                <w:b/>
                <w:color w:val="3A3A3A"/>
                <w:sz w:val="16"/>
              </w:rPr>
              <w:t>de</w:t>
            </w:r>
            <w:r>
              <w:rPr>
                <w:b/>
                <w:color w:val="3A3A3A"/>
                <w:spacing w:val="6"/>
                <w:sz w:val="16"/>
              </w:rPr>
              <w:t> </w:t>
            </w:r>
            <w:r>
              <w:rPr>
                <w:b/>
                <w:color w:val="3A3A3A"/>
                <w:spacing w:val="-4"/>
                <w:sz w:val="16"/>
              </w:rPr>
              <w:t>Ref.</w:t>
            </w:r>
          </w:p>
        </w:tc>
        <w:tc>
          <w:tcPr>
            <w:tcW w:w="4726" w:type="dxa"/>
            <w:tcBorders>
              <w:left w:val="single" w:sz="8" w:space="0" w:color="9F9F9F"/>
              <w:right w:val="single" w:sz="8" w:space="0" w:color="9F9F9F"/>
            </w:tcBorders>
          </w:tcPr>
          <w:p>
            <w:pPr>
              <w:pStyle w:val="TableParagraph"/>
              <w:ind w:left="1540"/>
              <w:rPr>
                <w:b/>
                <w:sz w:val="16"/>
              </w:rPr>
            </w:pPr>
            <w:r>
              <w:rPr>
                <w:b/>
                <w:color w:val="3A3A3A"/>
                <w:sz w:val="16"/>
              </w:rPr>
              <w:t>Nome</w:t>
            </w:r>
            <w:r>
              <w:rPr>
                <w:b/>
                <w:color w:val="3A3A3A"/>
                <w:spacing w:val="6"/>
                <w:sz w:val="16"/>
              </w:rPr>
              <w:t> </w:t>
            </w:r>
            <w:r>
              <w:rPr>
                <w:b/>
                <w:color w:val="3A3A3A"/>
                <w:sz w:val="16"/>
              </w:rPr>
              <w:t>do</w:t>
            </w:r>
            <w:r>
              <w:rPr>
                <w:b/>
                <w:color w:val="3A3A3A"/>
                <w:spacing w:val="7"/>
                <w:sz w:val="16"/>
              </w:rPr>
              <w:t> </w:t>
            </w:r>
            <w:r>
              <w:rPr>
                <w:b/>
                <w:color w:val="3A3A3A"/>
                <w:spacing w:val="-2"/>
                <w:sz w:val="16"/>
              </w:rPr>
              <w:t>Funcionário</w:t>
            </w:r>
          </w:p>
        </w:tc>
        <w:tc>
          <w:tcPr>
            <w:tcW w:w="4330" w:type="dxa"/>
            <w:tcBorders>
              <w:left w:val="single" w:sz="8" w:space="0" w:color="9F9F9F"/>
              <w:right w:val="single" w:sz="8" w:space="0" w:color="9F9F9F"/>
            </w:tcBorders>
          </w:tcPr>
          <w:p>
            <w:pPr>
              <w:pStyle w:val="TableParagraph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color w:val="3A3A3A"/>
                <w:spacing w:val="-2"/>
                <w:sz w:val="16"/>
              </w:rPr>
              <w:t>Função</w:t>
            </w:r>
          </w:p>
        </w:tc>
        <w:tc>
          <w:tcPr>
            <w:tcW w:w="3511" w:type="dxa"/>
            <w:tcBorders>
              <w:left w:val="single" w:sz="8" w:space="0" w:color="9F9F9F"/>
              <w:right w:val="single" w:sz="8" w:space="0" w:color="9F9F9F"/>
            </w:tcBorders>
          </w:tcPr>
          <w:p>
            <w:pPr>
              <w:pStyle w:val="TableParagraph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color w:val="3A3A3A"/>
                <w:spacing w:val="-2"/>
                <w:sz w:val="16"/>
              </w:rPr>
              <w:t>Departamento</w:t>
            </w:r>
          </w:p>
        </w:tc>
        <w:tc>
          <w:tcPr>
            <w:tcW w:w="1260" w:type="dxa"/>
            <w:tcBorders>
              <w:left w:val="single" w:sz="8" w:space="0" w:color="9F9F9F"/>
              <w:right w:val="single" w:sz="8" w:space="0" w:color="9F9F9F"/>
            </w:tcBorders>
          </w:tcPr>
          <w:p>
            <w:pPr>
              <w:pStyle w:val="TableParagraph"/>
              <w:ind w:left="177"/>
              <w:rPr>
                <w:b/>
                <w:sz w:val="16"/>
              </w:rPr>
            </w:pPr>
            <w:r>
              <w:rPr>
                <w:b/>
                <w:color w:val="3A3A3A"/>
                <w:sz w:val="16"/>
              </w:rPr>
              <w:t>Salário</w:t>
            </w:r>
            <w:r>
              <w:rPr>
                <w:b/>
                <w:color w:val="3A3A3A"/>
                <w:spacing w:val="8"/>
                <w:sz w:val="16"/>
              </w:rPr>
              <w:t> </w:t>
            </w:r>
            <w:r>
              <w:rPr>
                <w:b/>
                <w:color w:val="3A3A3A"/>
                <w:spacing w:val="-4"/>
                <w:sz w:val="16"/>
              </w:rPr>
              <w:t>Base</w:t>
            </w:r>
          </w:p>
        </w:tc>
        <w:tc>
          <w:tcPr>
            <w:tcW w:w="1324" w:type="dxa"/>
            <w:tcBorders>
              <w:left w:val="single" w:sz="8" w:space="0" w:color="9F9F9F"/>
            </w:tcBorders>
          </w:tcPr>
          <w:p>
            <w:pPr>
              <w:pStyle w:val="TableParagraph"/>
              <w:ind w:left="385"/>
              <w:rPr>
                <w:b/>
                <w:sz w:val="16"/>
              </w:rPr>
            </w:pPr>
            <w:r>
              <w:rPr>
                <w:b/>
                <w:color w:val="3A3A3A"/>
                <w:spacing w:val="-2"/>
                <w:sz w:val="16"/>
              </w:rPr>
              <w:t>Vinculo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ADALBERTO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ANTONIO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PIRES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JESUS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MEIO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3.817,42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ADRIANO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APARECIDO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JESUS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CARMO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ALMOXARIFADO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ALMOXARIFADO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2.872,93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AELIO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SANTIAGO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MARCENEIRO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6.561,68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ALCIDES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VENDEDOR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4"/>
                <w:sz w:val="16"/>
              </w:rPr>
              <w:t>LOJA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2.416,12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ALESSANDRA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ROCHA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SOUSA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SUPERVISORA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ATENDIMENTO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AGENDAMENTO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ALEXANDRE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SILVINO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PEREIRA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SUPERVISOR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FACILITIES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3.692,31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ALINE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JOSEANE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PRODUTORA</w:t>
            </w:r>
            <w:r>
              <w:rPr>
                <w:color w:val="3A3A3A"/>
                <w:spacing w:val="1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CURATORIAL/PRODUÇÃO/PROGRAMAÇÃO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3.558,45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BEATRIZ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NASCIMENTO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GOMES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5"/>
                <w:sz w:val="16"/>
              </w:rPr>
              <w:t>RH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RECURSOS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HUMANOS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9.200,00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CAELÍ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GOBBATO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PROJETOS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RELACIONAMENTO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SÊNIOR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PROJ.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RELACIONAMENTO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INSTITUCIONAL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6.424,82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CAMILE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MARIA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PEREIRA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ROSSETTO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PESQUISA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PESQUISA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3.076,32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CLARA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SITO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ALVES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COMUNICAÇÃO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COMUNICAÇÃO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9.200,00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spacing w:line="188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spacing w:line="188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CLAUDIO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ALVES</w:t>
            </w:r>
          </w:p>
        </w:tc>
        <w:tc>
          <w:tcPr>
            <w:tcW w:w="4330" w:type="dxa"/>
          </w:tcPr>
          <w:p>
            <w:pPr>
              <w:pStyle w:val="TableParagraph"/>
              <w:spacing w:line="188" w:lineRule="exact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11" w:type="dxa"/>
          </w:tcPr>
          <w:p>
            <w:pPr>
              <w:pStyle w:val="TableParagraph"/>
              <w:spacing w:line="188" w:lineRule="exact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0" w:type="dxa"/>
          </w:tcPr>
          <w:p>
            <w:pPr>
              <w:pStyle w:val="TableParagraph"/>
              <w:spacing w:line="188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2.396,14</w:t>
            </w:r>
          </w:p>
        </w:tc>
        <w:tc>
          <w:tcPr>
            <w:tcW w:w="1324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CLAUDIO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DISESSA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2.396,14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CLAUDIO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ROBERTO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NAKAI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PROGRAMA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EXPOSIÇÕES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EXPOSIÇÕES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PROGRAMAÇÃO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VISUAL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13.920,64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DANIEL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ESTAGIÁRIO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ESTAGIARIOS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1.285,00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ESTAGIO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EDNA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LUCIA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CRUZ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CONTRATOS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CONTRATOS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9.200,00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ERICK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JESUS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NUCLEO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12.104,90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ESTELA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MARIA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OLIMPIO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GESTÃO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EXECUTIVA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SECRETARIA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5"/>
                <w:sz w:val="16"/>
              </w:rPr>
              <w:t>FIM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8.723,79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FABIO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EDUARDO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MATIAS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SIQUEIRA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EDUCADOR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4.363,11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FABIO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MATHIAS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COMPRADOR</w:t>
            </w:r>
            <w:r>
              <w:rPr>
                <w:color w:val="3A3A3A"/>
                <w:spacing w:val="1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SÊNIOR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COMPRAS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5.857,27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FERNANDO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AMORIM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MEIO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3.817,42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FRANCISCO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HELVECIO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MIRANDA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2.396,14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FRANCISCO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PHELIPE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CUNHA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5"/>
                <w:sz w:val="16"/>
              </w:rPr>
              <w:t>PAZ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3.800,00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GABRIEL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MOREIRA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7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3.788,08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GABRIELA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LAGES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GONÇALVES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BILINGUE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5.087,96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GABRIELLE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NASCIMENTO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BATISTA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EDUCADORA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4.336,11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GELSON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SANCHEZ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GIMENEZ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(ACOLHIMENTO)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ACOLHIMENTO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3.268,08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GILBERTO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ALMEIDA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PINTOR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PINTURA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4.343,66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spacing w:line="188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spacing w:line="188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GILSON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OLIVEIRA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SANCHEZ</w:t>
            </w:r>
          </w:p>
        </w:tc>
        <w:tc>
          <w:tcPr>
            <w:tcW w:w="4330" w:type="dxa"/>
          </w:tcPr>
          <w:p>
            <w:pPr>
              <w:pStyle w:val="TableParagraph"/>
              <w:spacing w:line="188" w:lineRule="exact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VENDEDOR</w:t>
            </w:r>
          </w:p>
        </w:tc>
        <w:tc>
          <w:tcPr>
            <w:tcW w:w="3511" w:type="dxa"/>
          </w:tcPr>
          <w:p>
            <w:pPr>
              <w:pStyle w:val="TableParagraph"/>
              <w:spacing w:line="188" w:lineRule="exact"/>
              <w:ind w:left="28"/>
              <w:rPr>
                <w:sz w:val="16"/>
              </w:rPr>
            </w:pPr>
            <w:r>
              <w:rPr>
                <w:color w:val="3A3A3A"/>
                <w:spacing w:val="-4"/>
                <w:sz w:val="16"/>
              </w:rPr>
              <w:t>LOJA</w:t>
            </w:r>
          </w:p>
        </w:tc>
        <w:tc>
          <w:tcPr>
            <w:tcW w:w="1260" w:type="dxa"/>
          </w:tcPr>
          <w:p>
            <w:pPr>
              <w:pStyle w:val="TableParagraph"/>
              <w:spacing w:line="188" w:lineRule="exact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2.416,12</w:t>
            </w:r>
          </w:p>
        </w:tc>
        <w:tc>
          <w:tcPr>
            <w:tcW w:w="1324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GRAZIELLE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FERREIRA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GUIMARÃES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AUXILIAR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ATENDIMENTO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1.800,00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GUILHERME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RENAN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DOMINGOS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ANTUNES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3.800,00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HAROLDO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MENDES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FINANCEIRO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PLENO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FINANCEIRO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5.357,27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HÉLIO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MENEZES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NETO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DIRETOR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CURATORIAL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CURATORIAL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27.000,00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ESTATUTÁRIO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HOMERO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MARCIANO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VIEIRA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FILHO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2.396,14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ISABELA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OLIVEIRA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COMUNICAÇÃO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PLENO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COMUNICAÇÃO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4.810,00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JANAINA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FRANÇA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MELO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BIBLIOTECARIA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BIBLIOTECA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6.805,97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JANDERSON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BRASIL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PAIVA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ARTICULAÇÃO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REDE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SÊNIOR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CONEXÕES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MUSEUS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7.142,57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JANISON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MENDES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ALMOXARIFADO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ALMOXARIFADO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2.300,48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type w:val="continuous"/>
          <w:pgSz w:w="20160" w:h="12240" w:orient="landscape"/>
          <w:pgMar w:top="1040" w:bottom="280" w:left="0" w:right="288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3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4726"/>
        <w:gridCol w:w="4330"/>
        <w:gridCol w:w="3511"/>
        <w:gridCol w:w="1260"/>
        <w:gridCol w:w="1324"/>
      </w:tblGrid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JOSE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CARLOS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GABRIEL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TECNICO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MONTAGEM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MONTAGEM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6.561,68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JOSE</w:t>
            </w:r>
            <w:r>
              <w:rPr>
                <w:color w:val="3A3A3A"/>
                <w:spacing w:val="5"/>
                <w:sz w:val="16"/>
              </w:rPr>
              <w:t> </w:t>
            </w:r>
            <w:r>
              <w:rPr>
                <w:color w:val="3A3A3A"/>
                <w:sz w:val="16"/>
              </w:rPr>
              <w:t>VALDIR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ANZOLIM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NUCLEO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FINANCEIRO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FINANCEIRO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12.104,90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JULIA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AQUINO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JÚNIOR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3.800,00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JUREMA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LETICIA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BERALDO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LEITE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CONSERVADORA</w:t>
            </w:r>
            <w:r>
              <w:rPr>
                <w:color w:val="3A3A3A"/>
                <w:spacing w:val="2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PLENO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5.469,08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KAUE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FURLAN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LORIANO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AUXILIAR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TEC.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CONS.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ACERVO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2.430,71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KENDELY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OLIVEIRA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RH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JÚNIOR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RECURSOS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HUMANOS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3.621,27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KEVIN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LUIS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NUNES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VIEIRA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AUXILIAR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MANUTENÇÃO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PREDIAL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2.013,44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KEVIN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ROMANI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AMARAL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(ACOLHIMENTO)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ACOLHIMENTO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3.009,90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LEONARDO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HENRIQUE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CONCEIÇÃO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CORDEIRO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MENOR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APRENDIZ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APRENDIZES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1.412,00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APRENDIZ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LUCAS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EDUARDO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NASCIMENTO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MENDES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MANUTENCAO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PREDIAL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4.343,66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LUCIANO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ANDRADE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MEIO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MANUTENÇÃO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PREDIAL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2.882,99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MAKAYA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MAYUMA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BEDEL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EDITORIAL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EXPOSIÇÕES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PROGRAMAÇÃO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VISUAL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6.544,67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spacing w:line="188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spacing w:line="188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MARCIA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CRISTINA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GABRIEL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RODRIGUES</w:t>
            </w:r>
          </w:p>
        </w:tc>
        <w:tc>
          <w:tcPr>
            <w:tcW w:w="4330" w:type="dxa"/>
          </w:tcPr>
          <w:p>
            <w:pPr>
              <w:pStyle w:val="TableParagraph"/>
              <w:spacing w:line="188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TÉCNICA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DOCUMENTAÇÃO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SÊNIOR</w:t>
            </w:r>
          </w:p>
        </w:tc>
        <w:tc>
          <w:tcPr>
            <w:tcW w:w="3511" w:type="dxa"/>
          </w:tcPr>
          <w:p>
            <w:pPr>
              <w:pStyle w:val="TableParagraph"/>
              <w:spacing w:line="188" w:lineRule="exact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0" w:type="dxa"/>
          </w:tcPr>
          <w:p>
            <w:pPr>
              <w:pStyle w:val="TableParagraph"/>
              <w:spacing w:line="188" w:lineRule="exact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5.031,57</w:t>
            </w:r>
          </w:p>
        </w:tc>
        <w:tc>
          <w:tcPr>
            <w:tcW w:w="1324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MATHEUS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CARVALHO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COELHO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(ACOLHIMENTO)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ACOLHIMENTO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3.009,90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MAURICIO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SENA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MONTEIRO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ESTAGIÁRIO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ESTAGIARIOS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1.285,00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ESTAGIO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MILENA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CATTINI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MAXIMIANO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DOCUMENTALISTA</w:t>
            </w:r>
            <w:r>
              <w:rPr>
                <w:color w:val="3A3A3A"/>
                <w:spacing w:val="2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PLENA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5.456,86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MOISES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SOUZA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LIMA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VENDEDOR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4"/>
                <w:sz w:val="16"/>
              </w:rPr>
              <w:t>LOJA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2.416,12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PEDRO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DAS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DORES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2.396,14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RAPHAELLIE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LÁZARO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REZENDE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MACIEL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BILINGUE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5.087,96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RAYSSA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RODRIGUES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ADMINISTRATIVA(FINANCEIRA)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FINANCEIRO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2.100,00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RENATO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FELIX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PEREIRA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CONSERVADOR</w:t>
            </w:r>
            <w:r>
              <w:rPr>
                <w:color w:val="3A3A3A"/>
                <w:spacing w:val="1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SENIOR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7.125,60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RENEI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PEREIRA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MEDEIROS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DIRETOR</w:t>
            </w:r>
            <w:r>
              <w:rPr>
                <w:color w:val="3A3A3A"/>
                <w:spacing w:val="16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FINANCEIRO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55"/>
                <w:sz w:val="16"/>
              </w:rPr>
              <w:t> </w:t>
            </w:r>
            <w:r>
              <w:rPr>
                <w:color w:val="3A3A3A"/>
                <w:sz w:val="16"/>
              </w:rPr>
              <w:t>ADM.</w:t>
            </w:r>
            <w:r>
              <w:rPr>
                <w:color w:val="3A3A3A"/>
                <w:spacing w:val="5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FINANCEIRA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17.470,00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ESTATUTÁRIO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RODOLFO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ERNANI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BELTRÃO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ASSESSOR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PLANEJAMENTO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GESTÃO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ASSESSORIA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À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CURATORIAL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8.800,00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ROSA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APARECIDA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COUTO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PANEJAMENTO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CURATORIAL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EXPOSIÇÕES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PROGRAMAÇÃO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VISUAL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6.000,00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ROSANGELA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OLIVEIRA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AUXILIAR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FACILITIES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2.781,94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RUBENS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AURELIANO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FERREIRA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ESTAGIÁRIO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ESTAGIARIOS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1.285,00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ESTAGIO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SAMUEL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ALEX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NASCIMENTO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MENDES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ELETRICISTA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ELETRICA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4.403,05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SANDRA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MARA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SALLES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DIRETORA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EXECUTIVA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EXECUTIVA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27.357,17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ESTATUTÁRIO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SERGIO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FRANCO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MARCENEIRO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6.561,68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spacing w:line="188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spacing w:line="188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SIDNEY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RODRIGUES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FERRER</w:t>
            </w:r>
          </w:p>
        </w:tc>
        <w:tc>
          <w:tcPr>
            <w:tcW w:w="4330" w:type="dxa"/>
          </w:tcPr>
          <w:p>
            <w:pPr>
              <w:pStyle w:val="TableParagraph"/>
              <w:spacing w:line="188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SENIOR</w:t>
            </w:r>
          </w:p>
        </w:tc>
        <w:tc>
          <w:tcPr>
            <w:tcW w:w="3511" w:type="dxa"/>
          </w:tcPr>
          <w:p>
            <w:pPr>
              <w:pStyle w:val="TableParagraph"/>
              <w:spacing w:line="188" w:lineRule="exact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0" w:type="dxa"/>
          </w:tcPr>
          <w:p>
            <w:pPr>
              <w:pStyle w:val="TableParagraph"/>
              <w:spacing w:line="188" w:lineRule="exact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6.805,97</w:t>
            </w:r>
          </w:p>
        </w:tc>
        <w:tc>
          <w:tcPr>
            <w:tcW w:w="1324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195" w:hRule="atLeast"/>
        </w:trPr>
        <w:tc>
          <w:tcPr>
            <w:tcW w:w="1092" w:type="dxa"/>
          </w:tcPr>
          <w:p>
            <w:pPr>
              <w:pStyle w:val="TableParagraph"/>
              <w:spacing w:line="175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spacing w:line="175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SIMEIA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MELLO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ARAUJO</w:t>
            </w:r>
          </w:p>
        </w:tc>
        <w:tc>
          <w:tcPr>
            <w:tcW w:w="4330" w:type="dxa"/>
          </w:tcPr>
          <w:p>
            <w:pPr>
              <w:pStyle w:val="TableParagraph"/>
              <w:spacing w:line="175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NUCLEO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EDUCACAO</w:t>
            </w:r>
          </w:p>
        </w:tc>
        <w:tc>
          <w:tcPr>
            <w:tcW w:w="3511" w:type="dxa"/>
          </w:tcPr>
          <w:p>
            <w:pPr>
              <w:pStyle w:val="TableParagraph"/>
              <w:spacing w:line="175" w:lineRule="exact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0" w:type="dxa"/>
          </w:tcPr>
          <w:p>
            <w:pPr>
              <w:pStyle w:val="TableParagraph"/>
              <w:spacing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12.104,90</w:t>
            </w:r>
          </w:p>
        </w:tc>
        <w:tc>
          <w:tcPr>
            <w:tcW w:w="1324" w:type="dxa"/>
          </w:tcPr>
          <w:p>
            <w:pPr>
              <w:pStyle w:val="TableParagraph"/>
              <w:spacing w:line="175" w:lineRule="exact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UILTON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GARCIA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CARDOSO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BILINGUE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5.087,96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VALDINEI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JESUS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JUNQUEIRA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TECNICO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MONTAGEM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MONTAGEM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4.771,78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WESLEY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JOSÉ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2.396,14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WINDERSON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JESUS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GOMES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TÉCNICO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DOCUMENTAÇÃO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ARQUIVO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DOCUMENTAÇÃO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4.093,20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YAO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JEAN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PIERRE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BERANGER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KOFFI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BILINGUE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5.087,96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dez/24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ZELIA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RODRIGUES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PEIXOTO</w:t>
            </w:r>
          </w:p>
        </w:tc>
        <w:tc>
          <w:tcPr>
            <w:tcW w:w="4330" w:type="dxa"/>
          </w:tcPr>
          <w:p>
            <w:pPr>
              <w:pStyle w:val="TableParagraph"/>
              <w:spacing w:line="181" w:lineRule="exact" w:before="6"/>
              <w:ind w:left="23"/>
              <w:rPr>
                <w:sz w:val="14"/>
              </w:rPr>
            </w:pPr>
            <w:r>
              <w:rPr>
                <w:color w:val="3A3A3A"/>
                <w:sz w:val="14"/>
              </w:rPr>
              <w:t>COORDENADORA</w:t>
            </w:r>
            <w:r>
              <w:rPr>
                <w:color w:val="3A3A3A"/>
                <w:spacing w:val="8"/>
                <w:sz w:val="14"/>
              </w:rPr>
              <w:t> </w:t>
            </w:r>
            <w:r>
              <w:rPr>
                <w:color w:val="3A3A3A"/>
                <w:sz w:val="14"/>
              </w:rPr>
              <w:t>DE</w:t>
            </w:r>
            <w:r>
              <w:rPr>
                <w:color w:val="3A3A3A"/>
                <w:spacing w:val="8"/>
                <w:sz w:val="14"/>
              </w:rPr>
              <w:t> </w:t>
            </w:r>
            <w:r>
              <w:rPr>
                <w:color w:val="3A3A3A"/>
                <w:sz w:val="14"/>
              </w:rPr>
              <w:t>PRODUÇÃO</w:t>
            </w:r>
            <w:r>
              <w:rPr>
                <w:color w:val="3A3A3A"/>
                <w:spacing w:val="7"/>
                <w:sz w:val="14"/>
              </w:rPr>
              <w:t> </w:t>
            </w:r>
            <w:r>
              <w:rPr>
                <w:color w:val="3A3A3A"/>
                <w:sz w:val="14"/>
              </w:rPr>
              <w:t>E</w:t>
            </w:r>
            <w:r>
              <w:rPr>
                <w:color w:val="3A3A3A"/>
                <w:spacing w:val="8"/>
                <w:sz w:val="14"/>
              </w:rPr>
              <w:t> </w:t>
            </w:r>
            <w:r>
              <w:rPr>
                <w:color w:val="3A3A3A"/>
                <w:spacing w:val="-2"/>
                <w:sz w:val="14"/>
              </w:rPr>
              <w:t>PROGRAMAÇÃO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CURATORIAL/PRODUÇÃO/PROGRAMAÇÃO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10.925,00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</w:tbl>
    <w:sectPr>
      <w:pgSz w:w="20160" w:h="12240" w:orient="landscape"/>
      <w:pgMar w:top="1040" w:bottom="280" w:left="0" w:right="2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">
    <w:altName w:val="Segoe U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187" w:lineRule="exact"/>
    </w:pPr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Bernarda</dc:creator>
  <dcterms:created xsi:type="dcterms:W3CDTF">2025-01-13T13:06:05Z</dcterms:created>
  <dcterms:modified xsi:type="dcterms:W3CDTF">2025-01-13T13:06:05Z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Excel® para Microsoft 365</vt:lpwstr>
  </property>
</Properties>
</file>