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3891"/>
        <w:gridCol w:w="4727"/>
        <w:gridCol w:w="1265"/>
        <w:gridCol w:w="1320"/>
      </w:tblGrid>
      <w:tr>
        <w:trPr>
          <w:trHeight w:val="216" w:hRule="atLeast"/>
        </w:trPr>
        <w:tc>
          <w:tcPr>
            <w:tcW w:w="1092" w:type="dxa"/>
            <w:tcBorders>
              <w:right w:val="single" w:sz="8" w:space="0" w:color="9F9F9F"/>
            </w:tcBorders>
          </w:tcPr>
          <w:p>
            <w:pPr>
              <w:pStyle w:val="TableParagraph"/>
              <w:ind w:left="0" w:right="67"/>
              <w:jc w:val="right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Mês</w:t>
            </w:r>
            <w:r>
              <w:rPr>
                <w:b/>
                <w:color w:val="3A3A3A"/>
                <w:spacing w:val="4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de</w:t>
            </w:r>
            <w:r>
              <w:rPr>
                <w:b/>
                <w:color w:val="3A3A3A"/>
                <w:spacing w:val="5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Ref.</w:t>
            </w:r>
          </w:p>
        </w:tc>
        <w:tc>
          <w:tcPr>
            <w:tcW w:w="4726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538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Nome</w:t>
            </w:r>
            <w:r>
              <w:rPr>
                <w:b/>
                <w:color w:val="3A3A3A"/>
                <w:spacing w:val="8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do</w:t>
            </w:r>
            <w:r>
              <w:rPr>
                <w:b/>
                <w:color w:val="3A3A3A"/>
                <w:spacing w:val="9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Funcionário</w:t>
            </w:r>
          </w:p>
        </w:tc>
        <w:tc>
          <w:tcPr>
            <w:tcW w:w="3891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665" w:right="1628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Função</w:t>
            </w:r>
          </w:p>
        </w:tc>
        <w:tc>
          <w:tcPr>
            <w:tcW w:w="4727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804" w:right="1771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Departamento</w:t>
            </w:r>
          </w:p>
        </w:tc>
        <w:tc>
          <w:tcPr>
            <w:tcW w:w="1265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76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Salário</w:t>
            </w:r>
            <w:r>
              <w:rPr>
                <w:b/>
                <w:color w:val="3A3A3A"/>
                <w:spacing w:val="9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Base</w:t>
            </w:r>
          </w:p>
        </w:tc>
        <w:tc>
          <w:tcPr>
            <w:tcW w:w="1320" w:type="dxa"/>
            <w:tcBorders>
              <w:left w:val="single" w:sz="8" w:space="0" w:color="9F9F9F"/>
            </w:tcBorders>
          </w:tcPr>
          <w:p>
            <w:pPr>
              <w:pStyle w:val="TableParagraph"/>
              <w:ind w:left="380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Vinculo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ADALBERTO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ANTONIO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PIRES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3.480,23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ADRIANO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APARECIDO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CARMO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ALMOXARIFADO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JR.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2.145,09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AELIO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SANTIAGO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5.982,09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ÁGATHA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CONTURSI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CESAR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SPIEGEL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TÉCNICA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ARQUIVO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ARQUIVISTICA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4.104,03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ALCIDES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INFRAESTRUTURA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2.202,70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ALESSANDRA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ROCHA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SOUSA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68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AGENDAMENTO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3.664,52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ANDREA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ANDIRA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BRUNO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HENRIQUE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SOARES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CAMILA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APARECIDA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4.800,00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CAMILE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ROSSETTO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PESQUISA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2.331,31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CESAR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RAFAEL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VALENTIN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ALBERTO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MOREIRA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MENOR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APRENDIZ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APRENDIZES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1.212,00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APRENDIZAGEM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CINTHIA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MARQUES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3.977,72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ALVES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2.184,49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DISESSA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2.184,49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NAKAI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EDITORIAL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DALTON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DELFINI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MAZIERO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Documentacao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Acervo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ARQUIVISTICA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ELAINE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MENESES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SOBRINHO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RH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ESTELA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OLIMPIO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DIRETORIA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FIM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7.953,22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MATIAS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SIQUEIRA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3.977,72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MATHIAS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COMPRADOR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COMPRAS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4.884,06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AMORIM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3.480,23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MARQUES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ARÃO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CONTRATOS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CONTRATOS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FRANCISCO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HELVECIO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MIRANDA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2.184,49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ROCHA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EDUCADOR(A)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4.638,54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JONATHAN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COMUNICAÇÃO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3.700,72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2.979,41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GABRIELLE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BATISTA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3.977,72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GELSON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SANCHEZ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GIMENEZ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2.979,41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GILBERTO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ALMEIDA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PINTOR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PINTURA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3.959,99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GILSON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SANCHEZ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BILHETEIRO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BILHETERIA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2.202,70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GUILHERME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RENAN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DOMINGOS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ANTUNES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GUSTAVO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ANJOS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TECNOLOGIA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INFORMAÇÃO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TI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2.216,00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HAROLDO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4.884,06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HOMERO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MARCIANO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FILHO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2.184,49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JANAINA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FRANÇA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MELO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BIBLIOTECARIA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BIBLIOTECA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6.204,80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JANDERSON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BRASIL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PAIVA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I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5.600,00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BATISTA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FRANCO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PROJETOS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4.327,00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20160" w:h="12240" w:orient="landscape"/>
          <w:pgMar w:top="1060" w:bottom="280" w:left="160" w:right="2700"/>
        </w:sect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3891"/>
        <w:gridCol w:w="4727"/>
        <w:gridCol w:w="1265"/>
        <w:gridCol w:w="1320"/>
      </w:tblGrid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CARLOS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GABRIEL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5.982,09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VALDIR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ANZOLIM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JOYCE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FARIAS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PESQUISADOR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II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PESQUISA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6.885,11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JULIANE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DUARTE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PRADO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4.638,54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JUREMA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LETICIA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BERALDO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JR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4.986,00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JUSTINO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ENEDINO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FILHO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DIRETOR</w:t>
            </w:r>
            <w:r>
              <w:rPr>
                <w:color w:val="3A3A3A"/>
                <w:spacing w:val="16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25.800,83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KAUE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FURLAN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LORIANO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TEC.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CONS.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ACERVO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2.216,00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KENDELY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2.216,00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KEVIN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ROMANI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AMARAL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LUCAS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MANUTENCAO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3.959,99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LUCIANO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ANDRADE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2.145,09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NUNES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3.540,06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MAKAYA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MAYUMA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BEDEL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EDITORIAL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5.966,58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MARCIA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TÉCNICA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SÊNIOR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4.587,13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FATIMA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PADUA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CURADORIA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FIM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7.953,22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EDUARDA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ALVES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BARROS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MENOR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APRENDIZ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APRENDIZES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1.212,00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APRENDIZAGEM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MARIANA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FABIANO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3.977,72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MAYARA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VIANA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3.977,72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MILENA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CATTINI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MAXIMIANO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4.800,00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MOISES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LIMA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VENDEDOR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LOJA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2.202,70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PEDRO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DORES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2.184,49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RAPHAELLIE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LÁZARO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REZENDE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MACIEL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4.638,54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RAUL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HENRIQUE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ROCHO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4.210,40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REINALDO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MATA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2.184,49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RENATO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FELIX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6.496,20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RENEI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MEDEIROS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SEGURANCA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ROBERTO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KUNIHIKO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OKINAKA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MUSEOGRAFO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ASSISTENTE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MUSEOGRAFIA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ROSA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APARECIDA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COUTO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4.638,54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ROSANGELA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FACILITIES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2.536,21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SAMUEL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ALEX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3.540,06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SANDRA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SALLES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DIRETORA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27.357,17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SERGIO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FRANCO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5.982,09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SIDNEY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FERRER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6.204,80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04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3A3A3A"/>
                <w:sz w:val="16"/>
              </w:rPr>
              <w:t>SIMEIA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MELLO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ARAUJO</w:t>
            </w:r>
          </w:p>
        </w:tc>
        <w:tc>
          <w:tcPr>
            <w:tcW w:w="3891" w:type="dxa"/>
          </w:tcPr>
          <w:p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EDUCACAO</w:t>
            </w:r>
          </w:p>
        </w:tc>
        <w:tc>
          <w:tcPr>
            <w:tcW w:w="4727" w:type="dxa"/>
          </w:tcPr>
          <w:p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spacing w:line="185" w:lineRule="exact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UILTON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GARCIA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CARDOSO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3.977,72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VALDINEI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JUNQUEIRA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4.350,29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ZELIA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PEIXOTO</w:t>
            </w:r>
          </w:p>
        </w:tc>
        <w:tc>
          <w:tcPr>
            <w:tcW w:w="3891" w:type="dxa"/>
          </w:tcPr>
          <w:p>
            <w:pPr>
              <w:pStyle w:val="TableParagraph"/>
              <w:spacing w:line="185" w:lineRule="exact" w:before="11"/>
              <w:ind w:left="23"/>
              <w:rPr>
                <w:sz w:val="14"/>
              </w:rPr>
            </w:pPr>
            <w:r>
              <w:rPr>
                <w:color w:val="3A3A3A"/>
                <w:sz w:val="14"/>
              </w:rPr>
              <w:t>COORDENADORA</w:t>
            </w:r>
            <w:r>
              <w:rPr>
                <w:color w:val="3A3A3A"/>
                <w:spacing w:val="13"/>
                <w:sz w:val="14"/>
              </w:rPr>
              <w:t> </w:t>
            </w:r>
            <w:r>
              <w:rPr>
                <w:color w:val="3A3A3A"/>
                <w:sz w:val="14"/>
              </w:rPr>
              <w:t>DE</w:t>
            </w:r>
            <w:r>
              <w:rPr>
                <w:color w:val="3A3A3A"/>
                <w:spacing w:val="11"/>
                <w:sz w:val="14"/>
              </w:rPr>
              <w:t> </w:t>
            </w:r>
            <w:r>
              <w:rPr>
                <w:color w:val="3A3A3A"/>
                <w:sz w:val="14"/>
              </w:rPr>
              <w:t>PRODUÇÃO</w:t>
            </w:r>
            <w:r>
              <w:rPr>
                <w:color w:val="3A3A3A"/>
                <w:spacing w:val="12"/>
                <w:sz w:val="14"/>
              </w:rPr>
              <w:t> </w:t>
            </w:r>
            <w:r>
              <w:rPr>
                <w:color w:val="3A3A3A"/>
                <w:sz w:val="14"/>
              </w:rPr>
              <w:t>E</w:t>
            </w:r>
            <w:r>
              <w:rPr>
                <w:color w:val="3A3A3A"/>
                <w:spacing w:val="12"/>
                <w:sz w:val="14"/>
              </w:rPr>
              <w:t> </w:t>
            </w:r>
            <w:r>
              <w:rPr>
                <w:color w:val="3A3A3A"/>
                <w:sz w:val="14"/>
              </w:rPr>
              <w:t>PROGRAMAÇÃO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9.960,00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sectPr>
      <w:pgSz w:w="20160" w:h="12240" w:orient="landscape"/>
      <w:pgMar w:top="1060" w:bottom="280" w:left="160" w:right="2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97" w:lineRule="exact"/>
      <w:ind w:left="27"/>
    </w:pPr>
    <w:rPr>
      <w:rFonts w:ascii="Segoe UI" w:hAnsi="Segoe UI" w:eastAsia="Segoe UI" w:cs="Segoe U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Bernarda</dc:creator>
  <dcterms:created xsi:type="dcterms:W3CDTF">2023-01-30T14:12:41Z</dcterms:created>
  <dcterms:modified xsi:type="dcterms:W3CDTF">2023-01-30T14:12:41Z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2023-01-30T00:00:00Z</vt:filetime>
  </property>
</Properties>
</file>